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12C8" w14:textId="09872EF6" w:rsidR="00720BAE" w:rsidRPr="00D67409" w:rsidRDefault="00D81825" w:rsidP="00D67409">
      <w:pPr>
        <w:pStyle w:val="Nadpis1"/>
      </w:pPr>
      <w:r>
        <w:rPr>
          <w:rStyle w:val="Siln"/>
          <w:rFonts w:ascii="Arial" w:hAnsi="Arial"/>
          <w:b/>
          <w:bCs/>
          <w:sz w:val="32"/>
        </w:rPr>
        <w:t>B</w:t>
      </w:r>
      <w:r w:rsidR="00B24F7C">
        <w:rPr>
          <w:rStyle w:val="Siln"/>
          <w:rFonts w:ascii="Arial" w:hAnsi="Arial"/>
          <w:b/>
          <w:bCs/>
          <w:sz w:val="32"/>
        </w:rPr>
        <w:t>í</w:t>
      </w:r>
      <w:r>
        <w:rPr>
          <w:rStyle w:val="Siln"/>
          <w:rFonts w:ascii="Arial" w:hAnsi="Arial"/>
          <w:b/>
          <w:bCs/>
          <w:sz w:val="32"/>
        </w:rPr>
        <w:t>te</w:t>
      </w:r>
      <w:r w:rsidR="00B24F7C">
        <w:rPr>
          <w:rStyle w:val="Siln"/>
          <w:rFonts w:ascii="Arial" w:hAnsi="Arial"/>
          <w:b/>
          <w:bCs/>
          <w:sz w:val="32"/>
        </w:rPr>
        <w:t>š</w:t>
      </w:r>
      <w:r w:rsidR="003F3251" w:rsidRPr="00D67409">
        <w:rPr>
          <w:rStyle w:val="Siln"/>
          <w:rFonts w:ascii="Arial" w:hAnsi="Arial"/>
          <w:b/>
          <w:bCs/>
          <w:sz w:val="32"/>
        </w:rPr>
        <w:t xml:space="preserve"> </w:t>
      </w:r>
      <w:r w:rsidR="008573E3">
        <w:rPr>
          <w:rStyle w:val="Siln"/>
          <w:rFonts w:ascii="Arial" w:hAnsi="Arial"/>
          <w:b/>
          <w:bCs/>
          <w:sz w:val="32"/>
        </w:rPr>
        <w:t>f</w:t>
      </w:r>
      <w:r w:rsidR="003F3251" w:rsidRPr="00D67409">
        <w:rPr>
          <w:rStyle w:val="Siln"/>
          <w:rFonts w:ascii="Arial" w:hAnsi="Arial"/>
          <w:b/>
          <w:bCs/>
          <w:sz w:val="32"/>
        </w:rPr>
        <w:t>ault</w:t>
      </w:r>
    </w:p>
    <w:p w14:paraId="646BB8B9" w14:textId="04985CC8" w:rsidR="003F3251" w:rsidRPr="003F3251" w:rsidRDefault="003F3251" w:rsidP="003F3251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3F325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Structure ID:</w:t>
      </w:r>
      <w:r w:rsidRPr="003F325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B24F7C">
        <w:rPr>
          <w:rFonts w:eastAsia="Times New Roman" w:cstheme="minorHAnsi"/>
          <w:color w:val="333333"/>
          <w:sz w:val="24"/>
          <w:szCs w:val="24"/>
        </w:rPr>
        <w:t>BS</w:t>
      </w:r>
      <w:r w:rsidRPr="003F3251">
        <w:rPr>
          <w:rFonts w:eastAsia="Times New Roman" w:cstheme="minorHAnsi"/>
          <w:color w:val="333333"/>
          <w:sz w:val="24"/>
          <w:szCs w:val="24"/>
        </w:rPr>
        <w:br/>
      </w:r>
      <w:r w:rsidRPr="003F325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Fault Section IDs:</w:t>
      </w:r>
      <w:r w:rsidRPr="003F325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B24F7C">
        <w:rPr>
          <w:rFonts w:eastAsia="Times New Roman" w:cstheme="minorHAnsi"/>
          <w:color w:val="333333"/>
          <w:sz w:val="24"/>
          <w:szCs w:val="24"/>
        </w:rPr>
        <w:t>BS</w:t>
      </w:r>
      <w:r w:rsidR="00A55B32" w:rsidRPr="009B428D">
        <w:rPr>
          <w:rFonts w:eastAsia="Times New Roman" w:cstheme="minorHAnsi"/>
          <w:color w:val="333333"/>
          <w:sz w:val="24"/>
          <w:szCs w:val="24"/>
        </w:rPr>
        <w:t xml:space="preserve">_01 to </w:t>
      </w:r>
      <w:r w:rsidR="00B24F7C">
        <w:rPr>
          <w:rFonts w:eastAsia="Times New Roman" w:cstheme="minorHAnsi"/>
          <w:color w:val="333333"/>
          <w:sz w:val="24"/>
          <w:szCs w:val="24"/>
        </w:rPr>
        <w:t>BS</w:t>
      </w:r>
      <w:r w:rsidR="00A55B32" w:rsidRPr="009B428D">
        <w:rPr>
          <w:rFonts w:eastAsia="Times New Roman" w:cstheme="minorHAnsi"/>
          <w:color w:val="333333"/>
          <w:sz w:val="24"/>
          <w:szCs w:val="24"/>
        </w:rPr>
        <w:t>_</w:t>
      </w:r>
      <w:r w:rsidR="00B24F7C">
        <w:rPr>
          <w:rFonts w:eastAsia="Times New Roman" w:cstheme="minorHAnsi"/>
          <w:color w:val="333333"/>
          <w:sz w:val="24"/>
          <w:szCs w:val="24"/>
        </w:rPr>
        <w:t>07</w:t>
      </w:r>
      <w:r w:rsidRPr="003F3251">
        <w:rPr>
          <w:rFonts w:eastAsia="Times New Roman" w:cstheme="minorHAnsi"/>
          <w:color w:val="333333"/>
          <w:sz w:val="24"/>
          <w:szCs w:val="24"/>
        </w:rPr>
        <w:br/>
      </w:r>
      <w:r w:rsidRPr="003F325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Related terms:</w:t>
      </w:r>
      <w:r w:rsidRPr="003F325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B24F7C">
        <w:rPr>
          <w:rFonts w:eastAsia="Times New Roman" w:cstheme="minorHAnsi"/>
          <w:color w:val="333333"/>
          <w:sz w:val="24"/>
          <w:szCs w:val="24"/>
        </w:rPr>
        <w:t>bítešský zlom</w:t>
      </w:r>
      <w:r w:rsidR="008573E3">
        <w:rPr>
          <w:rFonts w:eastAsia="Times New Roman" w:cstheme="minorHAnsi"/>
          <w:color w:val="333333"/>
          <w:sz w:val="24"/>
          <w:szCs w:val="24"/>
        </w:rPr>
        <w:t xml:space="preserve"> (in Czech)</w:t>
      </w:r>
    </w:p>
    <w:p w14:paraId="139A7850" w14:textId="6F0F3FE5" w:rsidR="003F3251" w:rsidRPr="003F3251" w:rsidRDefault="003F3251" w:rsidP="003F3251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3F325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Editor:</w:t>
      </w:r>
      <w:r w:rsidRPr="003F325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9B428D">
        <w:rPr>
          <w:rFonts w:eastAsia="Times New Roman" w:cstheme="minorHAnsi"/>
          <w:color w:val="333333"/>
          <w:sz w:val="24"/>
          <w:szCs w:val="24"/>
        </w:rPr>
        <w:t>Ivan Prachar</w:t>
      </w:r>
    </w:p>
    <w:p w14:paraId="0FE59864" w14:textId="73A851DE" w:rsidR="003F3251" w:rsidRDefault="003F3251" w:rsidP="00720BAE"/>
    <w:p w14:paraId="1B5999E0" w14:textId="6814ABFD" w:rsidR="00730BE6" w:rsidRDefault="00705D9B" w:rsidP="00705D9B">
      <w:pPr>
        <w:pStyle w:val="Nadpis2"/>
      </w:pPr>
      <w:r>
        <w:t>General description</w:t>
      </w:r>
    </w:p>
    <w:p w14:paraId="2C235A12" w14:textId="2F8CBBB9" w:rsidR="00A55B32" w:rsidRDefault="00743D10" w:rsidP="00705D9B">
      <w:pPr>
        <w:pStyle w:val="Odstavecseseznamem"/>
        <w:rPr>
          <w:lang w:val="en-US"/>
        </w:rPr>
      </w:pPr>
      <w:r w:rsidRPr="00743D10">
        <w:rPr>
          <w:lang w:val="en-US"/>
        </w:rPr>
        <w:t xml:space="preserve">The Bíteš fault takes place on the western edge of the southern part of the Svratka </w:t>
      </w:r>
      <w:r>
        <w:rPr>
          <w:lang w:val="en-US"/>
        </w:rPr>
        <w:t>dome</w:t>
      </w:r>
      <w:r w:rsidRPr="00743D10">
        <w:rPr>
          <w:lang w:val="en-US"/>
        </w:rPr>
        <w:t xml:space="preserve">, approximately from Deblín, </w:t>
      </w:r>
      <w:r>
        <w:rPr>
          <w:lang w:val="en-US"/>
        </w:rPr>
        <w:t xml:space="preserve">further </w:t>
      </w:r>
      <w:r w:rsidRPr="00743D10">
        <w:rPr>
          <w:lang w:val="en-US"/>
        </w:rPr>
        <w:t>south of Velká Bíteš to the the area northwest of Namest nad Oslavou</w:t>
      </w:r>
      <w:r w:rsidR="003B65AC" w:rsidRPr="00705D9B">
        <w:rPr>
          <w:lang w:val="en-US"/>
        </w:rPr>
        <w:t>.</w:t>
      </w:r>
      <w:r w:rsidR="0087030A">
        <w:rPr>
          <w:lang w:val="en-US"/>
        </w:rPr>
        <w:t xml:space="preserve"> </w:t>
      </w:r>
      <w:r w:rsidRPr="00743D10">
        <w:rPr>
          <w:lang w:val="en-US"/>
        </w:rPr>
        <w:t>The fault runs in the direction of NE-SW and has a length of 35 km.</w:t>
      </w:r>
    </w:p>
    <w:p w14:paraId="26525A30" w14:textId="6E2FB8C4" w:rsidR="00A55B32" w:rsidRDefault="00F07BB9" w:rsidP="00F07BB9">
      <w:pPr>
        <w:pStyle w:val="Nadpis2"/>
      </w:pPr>
      <w:r>
        <w:t>Fault structure and dip</w:t>
      </w:r>
    </w:p>
    <w:p w14:paraId="0DFF8E47" w14:textId="77777777" w:rsidR="006053A3" w:rsidRDefault="00743D10" w:rsidP="007B12BB">
      <w:pPr>
        <w:pStyle w:val="Odstavecseseznamem"/>
        <w:rPr>
          <w:lang w:val="en-US"/>
        </w:rPr>
      </w:pPr>
      <w:r w:rsidRPr="00743D10">
        <w:rPr>
          <w:lang w:val="en-US"/>
        </w:rPr>
        <w:t xml:space="preserve">According to </w:t>
      </w:r>
      <w:r w:rsidRPr="00EF20AD">
        <w:rPr>
          <w:smallCaps/>
          <w:lang w:val="en-US"/>
        </w:rPr>
        <w:t>Kotásek et al.</w:t>
      </w:r>
      <w:r w:rsidRPr="00743D10">
        <w:rPr>
          <w:lang w:val="en-US"/>
        </w:rPr>
        <w:t xml:space="preserve"> (1961)</w:t>
      </w:r>
      <w:r>
        <w:rPr>
          <w:lang w:val="en-US"/>
        </w:rPr>
        <w:t>,</w:t>
      </w:r>
      <w:r w:rsidRPr="00743D10">
        <w:rPr>
          <w:lang w:val="en-US"/>
        </w:rPr>
        <w:t xml:space="preserve"> </w:t>
      </w:r>
      <w:r>
        <w:rPr>
          <w:lang w:val="en-US"/>
        </w:rPr>
        <w:t>t</w:t>
      </w:r>
      <w:r w:rsidRPr="00743D10">
        <w:rPr>
          <w:lang w:val="en-US"/>
        </w:rPr>
        <w:t xml:space="preserve">he fault is characterized as a 50 m thick zone </w:t>
      </w:r>
      <w:r>
        <w:rPr>
          <w:lang w:val="en-US"/>
        </w:rPr>
        <w:t xml:space="preserve">with dip about </w:t>
      </w:r>
      <w:r w:rsidRPr="00743D10">
        <w:rPr>
          <w:lang w:val="en-US"/>
        </w:rPr>
        <w:t>40 ° to the NW.</w:t>
      </w:r>
      <w:r>
        <w:rPr>
          <w:lang w:val="en-US"/>
        </w:rPr>
        <w:t xml:space="preserve"> </w:t>
      </w:r>
      <w:r w:rsidRPr="00743D10">
        <w:rPr>
          <w:highlight w:val="yellow"/>
          <w:lang w:val="en-US"/>
        </w:rPr>
        <w:t>It will be extended</w:t>
      </w:r>
      <w:r>
        <w:rPr>
          <w:lang w:val="en-US"/>
        </w:rPr>
        <w:t>.</w:t>
      </w:r>
      <w:r w:rsidR="006053A3">
        <w:rPr>
          <w:lang w:val="en-US"/>
        </w:rPr>
        <w:t xml:space="preserve"> </w:t>
      </w:r>
      <w:r w:rsidR="006053A3" w:rsidRPr="006053A3">
        <w:rPr>
          <w:lang w:val="en-US"/>
        </w:rPr>
        <w:t xml:space="preserve">The </w:t>
      </w:r>
      <w:r w:rsidR="006053A3">
        <w:rPr>
          <w:lang w:val="en-US"/>
        </w:rPr>
        <w:t>fault</w:t>
      </w:r>
      <w:r w:rsidR="006053A3" w:rsidRPr="006053A3">
        <w:rPr>
          <w:lang w:val="en-US"/>
        </w:rPr>
        <w:t xml:space="preserve"> is </w:t>
      </w:r>
      <w:r w:rsidR="006053A3">
        <w:rPr>
          <w:lang w:val="en-US"/>
        </w:rPr>
        <w:t xml:space="preserve">also </w:t>
      </w:r>
      <w:r w:rsidR="006053A3" w:rsidRPr="006053A3">
        <w:rPr>
          <w:lang w:val="en-US"/>
        </w:rPr>
        <w:t xml:space="preserve">filled (accompanied) by the veins of the late Variscan aplites (see </w:t>
      </w:r>
      <w:r w:rsidR="006053A3" w:rsidRPr="00EF20AD">
        <w:rPr>
          <w:smallCaps/>
          <w:lang w:val="en-US"/>
        </w:rPr>
        <w:t>Arapov et al., 1984</w:t>
      </w:r>
      <w:r w:rsidR="006053A3" w:rsidRPr="006053A3">
        <w:rPr>
          <w:lang w:val="en-US"/>
        </w:rPr>
        <w:t>).</w:t>
      </w:r>
      <w:r w:rsidR="006053A3">
        <w:rPr>
          <w:lang w:val="en-US"/>
        </w:rPr>
        <w:t xml:space="preserve"> </w:t>
      </w:r>
    </w:p>
    <w:p w14:paraId="631085EB" w14:textId="087BD4C3" w:rsidR="007B12BB" w:rsidRDefault="006053A3" w:rsidP="007B12BB">
      <w:pPr>
        <w:pStyle w:val="Odstavecseseznamem"/>
        <w:rPr>
          <w:lang w:val="en-US"/>
        </w:rPr>
      </w:pPr>
      <w:r w:rsidRPr="006053A3">
        <w:rPr>
          <w:lang w:val="en-US"/>
        </w:rPr>
        <w:t xml:space="preserve">The fault separates the Moldanubian </w:t>
      </w:r>
      <w:r>
        <w:rPr>
          <w:lang w:val="en-US"/>
        </w:rPr>
        <w:t>complex</w:t>
      </w:r>
      <w:r w:rsidRPr="006053A3">
        <w:rPr>
          <w:lang w:val="en-US"/>
        </w:rPr>
        <w:t xml:space="preserve"> from the Svratka </w:t>
      </w:r>
      <w:r>
        <w:rPr>
          <w:lang w:val="en-US"/>
        </w:rPr>
        <w:t>dome</w:t>
      </w:r>
      <w:r w:rsidRPr="006053A3">
        <w:rPr>
          <w:lang w:val="en-US"/>
        </w:rPr>
        <w:t xml:space="preserve"> of the </w:t>
      </w:r>
      <w:r>
        <w:rPr>
          <w:lang w:val="en-US"/>
        </w:rPr>
        <w:t xml:space="preserve">Moravicum. </w:t>
      </w:r>
      <w:r w:rsidRPr="006053A3">
        <w:rPr>
          <w:lang w:val="en-US"/>
        </w:rPr>
        <w:t>It also partially limits the Třebíč</w:t>
      </w:r>
      <w:r>
        <w:rPr>
          <w:lang w:val="en-US"/>
        </w:rPr>
        <w:t xml:space="preserve"> pluton against</w:t>
      </w:r>
      <w:r w:rsidRPr="006053A3">
        <w:rPr>
          <w:lang w:val="en-US"/>
        </w:rPr>
        <w:t xml:space="preserve"> to the Gfö</w:t>
      </w:r>
      <w:r>
        <w:rPr>
          <w:lang w:val="en-US"/>
        </w:rPr>
        <w:t>hl</w:t>
      </w:r>
      <w:r w:rsidRPr="006053A3">
        <w:rPr>
          <w:lang w:val="en-US"/>
        </w:rPr>
        <w:t xml:space="preserve"> gneisses and migmatites of the Moravian Moldanubian</w:t>
      </w:r>
      <w:r>
        <w:rPr>
          <w:lang w:val="en-US"/>
        </w:rPr>
        <w:t xml:space="preserve"> Zone</w:t>
      </w:r>
      <w:r w:rsidRPr="006053A3">
        <w:rPr>
          <w:lang w:val="en-US"/>
        </w:rPr>
        <w:t>.</w:t>
      </w:r>
    </w:p>
    <w:p w14:paraId="549DCD06" w14:textId="3F212A9A" w:rsidR="007B12BB" w:rsidRPr="003B65AC" w:rsidRDefault="007B12BB" w:rsidP="003B65AC">
      <w:pPr>
        <w:pStyle w:val="Nadpis2"/>
      </w:pPr>
      <w:r w:rsidRPr="003B65AC">
        <w:t>Cross structures and Segmentation</w:t>
      </w:r>
    </w:p>
    <w:p w14:paraId="017E1E96" w14:textId="2A7F8D11" w:rsidR="006D6054" w:rsidRDefault="006053A3" w:rsidP="006D6054">
      <w:pPr>
        <w:pStyle w:val="Odstavecseseznamem"/>
        <w:rPr>
          <w:lang w:val="en-US"/>
        </w:rPr>
      </w:pPr>
      <w:r>
        <w:rPr>
          <w:lang w:val="en-US"/>
        </w:rPr>
        <w:t>G</w:t>
      </w:r>
      <w:r w:rsidR="009F2EB6" w:rsidRPr="009F2EB6">
        <w:rPr>
          <w:lang w:val="en-US"/>
        </w:rPr>
        <w:t xml:space="preserve">eological maps (see </w:t>
      </w:r>
      <w:r>
        <w:rPr>
          <w:lang w:val="en-US"/>
        </w:rPr>
        <w:t xml:space="preserve">e.g. </w:t>
      </w:r>
      <w:r w:rsidR="00EF20AD">
        <w:rPr>
          <w:lang w:val="en-US"/>
        </w:rPr>
        <w:t xml:space="preserve">Raster </w:t>
      </w:r>
      <w:r w:rsidR="00D105C8">
        <w:rPr>
          <w:lang w:val="en-US"/>
        </w:rPr>
        <w:t>g</w:t>
      </w:r>
      <w:r w:rsidR="009F2EB6" w:rsidRPr="009F2EB6">
        <w:rPr>
          <w:lang w:val="en-US"/>
        </w:rPr>
        <w:t xml:space="preserve">eological </w:t>
      </w:r>
      <w:r w:rsidR="00D105C8">
        <w:rPr>
          <w:lang w:val="en-US"/>
        </w:rPr>
        <w:t>m</w:t>
      </w:r>
      <w:bookmarkStart w:id="0" w:name="_GoBack"/>
      <w:bookmarkEnd w:id="0"/>
      <w:r w:rsidR="009F2EB6" w:rsidRPr="009F2EB6">
        <w:rPr>
          <w:lang w:val="en-US"/>
        </w:rPr>
        <w:t>ap 1</w:t>
      </w:r>
      <w:r w:rsidR="006D6054">
        <w:rPr>
          <w:lang w:val="en-US"/>
        </w:rPr>
        <w:t> </w:t>
      </w:r>
      <w:r w:rsidR="009F2EB6" w:rsidRPr="009F2EB6">
        <w:rPr>
          <w:lang w:val="en-US"/>
        </w:rPr>
        <w:t>:</w:t>
      </w:r>
      <w:r w:rsidR="006D6054">
        <w:rPr>
          <w:lang w:val="en-US"/>
        </w:rPr>
        <w:t> </w:t>
      </w:r>
      <w:r w:rsidR="009F2EB6" w:rsidRPr="009F2EB6">
        <w:rPr>
          <w:lang w:val="en-US"/>
        </w:rPr>
        <w:t xml:space="preserve">50 000, </w:t>
      </w:r>
      <w:r w:rsidR="006D6054">
        <w:rPr>
          <w:lang w:val="en-US"/>
        </w:rPr>
        <w:t>Czech Geological Survey</w:t>
      </w:r>
      <w:r w:rsidR="00EF20AD">
        <w:rPr>
          <w:lang w:val="en-US"/>
        </w:rPr>
        <w:t>, sheet 24-31 Velké Meziříčí</w:t>
      </w:r>
      <w:r w:rsidR="009F2EB6" w:rsidRPr="009F2EB6">
        <w:rPr>
          <w:lang w:val="en-US"/>
        </w:rPr>
        <w:t>)</w:t>
      </w:r>
      <w:r w:rsidR="006D6054">
        <w:rPr>
          <w:lang w:val="en-US"/>
        </w:rPr>
        <w:t xml:space="preserve"> </w:t>
      </w:r>
      <w:r w:rsidR="006D6054" w:rsidRPr="006D6054">
        <w:rPr>
          <w:lang w:val="en-US"/>
        </w:rPr>
        <w:t xml:space="preserve">show a series of </w:t>
      </w:r>
      <w:r w:rsidR="006D6054">
        <w:rPr>
          <w:lang w:val="en-US"/>
        </w:rPr>
        <w:t xml:space="preserve">younger </w:t>
      </w:r>
      <w:r w:rsidR="006D6054" w:rsidRPr="006D6054">
        <w:rPr>
          <w:lang w:val="en-US"/>
        </w:rPr>
        <w:t xml:space="preserve">transverse </w:t>
      </w:r>
      <w:r w:rsidR="006D6054">
        <w:rPr>
          <w:lang w:val="en-US"/>
        </w:rPr>
        <w:t>faults</w:t>
      </w:r>
      <w:r w:rsidR="006D6054" w:rsidRPr="006D6054">
        <w:rPr>
          <w:lang w:val="en-US"/>
        </w:rPr>
        <w:t xml:space="preserve"> throughout the </w:t>
      </w:r>
      <w:r w:rsidR="006D6054">
        <w:rPr>
          <w:lang w:val="en-US"/>
        </w:rPr>
        <w:t xml:space="preserve">whole </w:t>
      </w:r>
      <w:r w:rsidR="006D6054" w:rsidRPr="006D6054">
        <w:rPr>
          <w:lang w:val="en-US"/>
        </w:rPr>
        <w:t xml:space="preserve">length </w:t>
      </w:r>
      <w:r w:rsidR="006D6054">
        <w:rPr>
          <w:lang w:val="en-US"/>
        </w:rPr>
        <w:t>of the Bíteš fault</w:t>
      </w:r>
      <w:r w:rsidR="009F2EB6" w:rsidRPr="009F2EB6">
        <w:rPr>
          <w:lang w:val="en-US"/>
        </w:rPr>
        <w:t>.</w:t>
      </w:r>
      <w:r w:rsidR="009F2EB6">
        <w:rPr>
          <w:lang w:val="en-US"/>
        </w:rPr>
        <w:t xml:space="preserve"> </w:t>
      </w:r>
      <w:r w:rsidR="006D6054" w:rsidRPr="006D6054">
        <w:rPr>
          <w:lang w:val="en-US"/>
        </w:rPr>
        <w:t>A more detailed study of segmentation is still missing</w:t>
      </w:r>
      <w:r w:rsidR="006D6054">
        <w:rPr>
          <w:lang w:val="en-US"/>
        </w:rPr>
        <w:t>.</w:t>
      </w:r>
    </w:p>
    <w:p w14:paraId="5FCAC3F5" w14:textId="7738E39C" w:rsidR="007B12BB" w:rsidRDefault="003B65AC" w:rsidP="003B65AC">
      <w:pPr>
        <w:pStyle w:val="Nadpis2"/>
      </w:pPr>
      <w:r>
        <w:t>Scarp morphology</w:t>
      </w:r>
    </w:p>
    <w:p w14:paraId="3E7BE6D6" w14:textId="7821FDD0" w:rsidR="007B12BB" w:rsidRDefault="003B65AC" w:rsidP="00705D9B">
      <w:pPr>
        <w:pStyle w:val="Odstavecseseznamem"/>
        <w:rPr>
          <w:lang w:val="en-US"/>
        </w:rPr>
      </w:pPr>
      <w:r w:rsidRPr="003B65AC">
        <w:rPr>
          <w:highlight w:val="yellow"/>
          <w:lang w:val="en-US"/>
        </w:rPr>
        <w:t>It has not been monitored yet.</w:t>
      </w:r>
    </w:p>
    <w:p w14:paraId="48213E1E" w14:textId="566DCC5F" w:rsidR="007B12BB" w:rsidRDefault="003B65AC" w:rsidP="003B65AC">
      <w:pPr>
        <w:pStyle w:val="Nadpis2"/>
      </w:pPr>
      <w:r>
        <w:t>Seismicity</w:t>
      </w:r>
    </w:p>
    <w:p w14:paraId="7277098E" w14:textId="13303950" w:rsidR="007B12BB" w:rsidRPr="00EF20AD" w:rsidRDefault="003B65AC" w:rsidP="00705D9B">
      <w:pPr>
        <w:pStyle w:val="Odstavecseseznamem"/>
        <w:rPr>
          <w:highlight w:val="yellow"/>
          <w:lang w:val="en-US"/>
        </w:rPr>
      </w:pPr>
      <w:r w:rsidRPr="00EF20AD">
        <w:rPr>
          <w:highlight w:val="yellow"/>
          <w:lang w:val="en-US"/>
        </w:rPr>
        <w:t>To be revisited after completion of earthquake catalogue.</w:t>
      </w:r>
    </w:p>
    <w:p w14:paraId="3C135B80" w14:textId="2E15ED44" w:rsidR="003B65AC" w:rsidRDefault="003B65AC" w:rsidP="003B65AC">
      <w:pPr>
        <w:pStyle w:val="Nadpis2"/>
      </w:pPr>
      <w:r>
        <w:t>Pre-Miocene evolution</w:t>
      </w:r>
    </w:p>
    <w:p w14:paraId="0141D15C" w14:textId="4F1CD8A5" w:rsidR="003B65AC" w:rsidRDefault="006D6054" w:rsidP="006D6054">
      <w:pPr>
        <w:pStyle w:val="Odstavecseseznamem"/>
        <w:rPr>
          <w:lang w:val="en-US"/>
        </w:rPr>
      </w:pPr>
      <w:r w:rsidRPr="006D6054">
        <w:rPr>
          <w:lang w:val="en-US"/>
        </w:rPr>
        <w:t xml:space="preserve">This </w:t>
      </w:r>
      <w:r w:rsidR="009F0B2E">
        <w:rPr>
          <w:lang w:val="en-US"/>
        </w:rPr>
        <w:t>fault</w:t>
      </w:r>
      <w:r w:rsidRPr="006D6054">
        <w:rPr>
          <w:lang w:val="en-US"/>
        </w:rPr>
        <w:t xml:space="preserve"> is considered a normal </w:t>
      </w:r>
      <w:r w:rsidR="009F0B2E">
        <w:rPr>
          <w:lang w:val="en-US"/>
        </w:rPr>
        <w:t xml:space="preserve">fault. </w:t>
      </w:r>
      <w:r w:rsidR="009F0B2E" w:rsidRPr="009F0B2E">
        <w:rPr>
          <w:lang w:val="en-US"/>
        </w:rPr>
        <w:t xml:space="preserve">Variscan age is assumed for displacements </w:t>
      </w:r>
      <w:r w:rsidR="009F0B2E">
        <w:rPr>
          <w:lang w:val="en-US"/>
        </w:rPr>
        <w:t>at</w:t>
      </w:r>
      <w:r w:rsidR="009F0B2E" w:rsidRPr="009F0B2E">
        <w:rPr>
          <w:lang w:val="en-US"/>
        </w:rPr>
        <w:t xml:space="preserve"> this </w:t>
      </w:r>
      <w:r w:rsidR="009F0B2E">
        <w:rPr>
          <w:lang w:val="en-US"/>
        </w:rPr>
        <w:t xml:space="preserve">fault. </w:t>
      </w:r>
    </w:p>
    <w:p w14:paraId="62730DC8" w14:textId="08584BB9" w:rsidR="003B65AC" w:rsidRDefault="003B65AC" w:rsidP="003B65AC">
      <w:pPr>
        <w:pStyle w:val="Nadpis2"/>
      </w:pPr>
      <w:r>
        <w:t>Fault activity in late Cenozoic</w:t>
      </w:r>
    </w:p>
    <w:p w14:paraId="613DFC24" w14:textId="4A4FCE92" w:rsidR="00705D9B" w:rsidRDefault="009F0B2E" w:rsidP="00705D9B">
      <w:pPr>
        <w:pStyle w:val="Odstavecseseznamem"/>
        <w:rPr>
          <w:lang w:val="en-US"/>
        </w:rPr>
      </w:pPr>
      <w:r w:rsidRPr="006D6054">
        <w:rPr>
          <w:lang w:val="en-US"/>
        </w:rPr>
        <w:t xml:space="preserve">A more detailed study of </w:t>
      </w:r>
      <w:r>
        <w:rPr>
          <w:lang w:val="en-US"/>
        </w:rPr>
        <w:t>f</w:t>
      </w:r>
      <w:r w:rsidRPr="009F0B2E">
        <w:rPr>
          <w:lang w:val="en-US"/>
        </w:rPr>
        <w:t>ault activity in late Cenozoic</w:t>
      </w:r>
      <w:r w:rsidRPr="006D6054">
        <w:rPr>
          <w:lang w:val="en-US"/>
        </w:rPr>
        <w:t xml:space="preserve"> is still missing</w:t>
      </w:r>
      <w:r>
        <w:rPr>
          <w:lang w:val="en-US"/>
        </w:rPr>
        <w:t xml:space="preserve">. </w:t>
      </w:r>
      <w:r w:rsidRPr="009F0B2E">
        <w:rPr>
          <w:lang w:val="en-US"/>
        </w:rPr>
        <w:t>However, the fault is considered extinct</w:t>
      </w:r>
      <w:r>
        <w:rPr>
          <w:lang w:val="en-US"/>
        </w:rPr>
        <w:t>.</w:t>
      </w:r>
    </w:p>
    <w:p w14:paraId="28C0FF8B" w14:textId="29DB3A29" w:rsidR="00705D9B" w:rsidRPr="005177F0" w:rsidRDefault="005177F0" w:rsidP="00705D9B">
      <w:pPr>
        <w:pStyle w:val="Odstavecseseznamem"/>
        <w:rPr>
          <w:rFonts w:ascii="Arial" w:eastAsia="Times New Roman" w:hAnsi="Arial" w:cs="Arial"/>
          <w:b/>
          <w:bCs/>
          <w:iCs/>
          <w:sz w:val="28"/>
          <w:szCs w:val="28"/>
          <w:lang w:val="en-US"/>
        </w:rPr>
      </w:pPr>
      <w:r w:rsidRPr="005177F0">
        <w:rPr>
          <w:rFonts w:ascii="Arial" w:eastAsia="Times New Roman" w:hAnsi="Arial" w:cs="Arial"/>
          <w:b/>
          <w:bCs/>
          <w:iCs/>
          <w:sz w:val="28"/>
          <w:szCs w:val="28"/>
          <w:lang w:val="en-US"/>
        </w:rPr>
        <w:t>Related local evidence</w:t>
      </w:r>
    </w:p>
    <w:p w14:paraId="3217CBE0" w14:textId="41115391" w:rsidR="00705D9B" w:rsidRPr="00F21A29" w:rsidRDefault="00F21A29" w:rsidP="00F21A29">
      <w:pPr>
        <w:pStyle w:val="Odstavecseseznamem"/>
        <w:rPr>
          <w:lang w:val="en-US"/>
        </w:rPr>
      </w:pPr>
      <w:r w:rsidRPr="00F21A29">
        <w:rPr>
          <w:highlight w:val="yellow"/>
          <w:lang w:val="en-US"/>
        </w:rPr>
        <w:t>They are not yet processed.</w:t>
      </w:r>
    </w:p>
    <w:p w14:paraId="5D571B5A" w14:textId="3876A616" w:rsidR="00F21A29" w:rsidRDefault="00F21A29" w:rsidP="00F21A29">
      <w:pPr>
        <w:pStyle w:val="Nadpis2"/>
        <w:rPr>
          <w:rStyle w:val="Zdraznnjemn"/>
        </w:rPr>
      </w:pPr>
      <w:r>
        <w:lastRenderedPageBreak/>
        <w:t>References</w:t>
      </w:r>
    </w:p>
    <w:p w14:paraId="70D23F0A" w14:textId="4A84F155" w:rsidR="00B24F7C" w:rsidRDefault="00B24F7C" w:rsidP="00F21A29">
      <w:pPr>
        <w:pStyle w:val="Odstavecseseznamem"/>
        <w:rPr>
          <w:rStyle w:val="Zdraznnjemn"/>
          <w:smallCaps/>
        </w:rPr>
      </w:pPr>
      <w:r w:rsidRPr="00B24F7C">
        <w:rPr>
          <w:rStyle w:val="Zdraznnjemn"/>
          <w:smallCaps/>
        </w:rPr>
        <w:t xml:space="preserve">Arapov, J. A., Bojcov, V. J., Česnokov, N. I., Djakonov, A. V., Halbrštát, M., Milovanov, I. A., Nový, V., Šorf, F., 1984. </w:t>
      </w:r>
      <w:r w:rsidRPr="00B24F7C">
        <w:rPr>
          <w:rStyle w:val="Zdraznnjemn"/>
        </w:rPr>
        <w:t>Československá ložiska uranu. – Československý uranový průmysl. Příbram.</w:t>
      </w:r>
      <w:r>
        <w:rPr>
          <w:rStyle w:val="Zdraznnjemn"/>
        </w:rPr>
        <w:t xml:space="preserve"> </w:t>
      </w:r>
      <w:r>
        <w:rPr>
          <w:rStyle w:val="Zdraznnjemn"/>
          <w:rFonts w:cstheme="minorHAnsi"/>
        </w:rPr>
        <w:t>[in Czech]</w:t>
      </w:r>
    </w:p>
    <w:p w14:paraId="629717DF" w14:textId="1A22FD92" w:rsidR="00B24F7C" w:rsidRPr="00B24F7C" w:rsidRDefault="00B24F7C" w:rsidP="00F21A29">
      <w:pPr>
        <w:pStyle w:val="Odstavecseseznamem"/>
        <w:rPr>
          <w:rStyle w:val="Zdraznnjemn"/>
        </w:rPr>
      </w:pPr>
      <w:r w:rsidRPr="00B24F7C">
        <w:rPr>
          <w:rStyle w:val="Zdraznnjemn"/>
          <w:smallCaps/>
        </w:rPr>
        <w:t xml:space="preserve">Hrdličková, K., Pertoldová, J., (Ed.), Aue, M., Bukovská, Z., Buriánek, D., Čoupek, P., Franěk, J., Gnojek, I., Hanžl, P., Hroch, T., Janoušek, V., Jelínek, J., Karous, M., Klomínský, J., Kopačková, V., Koucká, L., Kryštofová, E., Mareček, L., Nikl, P., Novotná, J., Pacherová, P., Paleček, M., Pořádek, P., Prachař, I., Rukavičková, L., Řezníček, P., Sedlák, J., Sedláček, Z., Sedláčková, I., Skácelová, Z., Soejono, I., Vít, J., Zabadal,  S., 2016. </w:t>
      </w:r>
      <w:r w:rsidRPr="00B24F7C">
        <w:rPr>
          <w:rStyle w:val="Zdraznnjemn"/>
        </w:rPr>
        <w:t>Zhodnocení geologických a dalších informací vybraných částí českého moldanubika z hlediska potenciální vhodnosti pro umístění HÚ – EDU západ. Dílčí etapová zpráva: Zpráva o shromáždění, utřídění a vyhodnocení relevantních geovědních informací na lokalitě HÚ EDU – západ. MS, Česká geologická služba.</w:t>
      </w:r>
      <w:r>
        <w:rPr>
          <w:rStyle w:val="Zdraznnjemn"/>
        </w:rPr>
        <w:t xml:space="preserve"> </w:t>
      </w:r>
      <w:r>
        <w:rPr>
          <w:rStyle w:val="Zdraznnjemn"/>
          <w:rFonts w:cstheme="minorHAnsi"/>
        </w:rPr>
        <w:t>[in Czech]</w:t>
      </w:r>
    </w:p>
    <w:p w14:paraId="41BAA074" w14:textId="36D5B805" w:rsidR="00B24F7C" w:rsidRDefault="00B24F7C" w:rsidP="00F21A29">
      <w:pPr>
        <w:pStyle w:val="Odstavecseseznamem"/>
        <w:rPr>
          <w:rStyle w:val="Zdraznnjemn"/>
          <w:smallCaps/>
        </w:rPr>
      </w:pPr>
      <w:r w:rsidRPr="00B24F7C">
        <w:rPr>
          <w:rStyle w:val="Zdraznnjemn"/>
          <w:smallCaps/>
        </w:rPr>
        <w:t xml:space="preserve">Kotásek, J., Matějovská, O., Weiss, J., 1961. </w:t>
      </w:r>
      <w:r w:rsidRPr="00B24F7C">
        <w:rPr>
          <w:rStyle w:val="Zdraznnjemn"/>
        </w:rPr>
        <w:t>Závěrečná zpráva o geologicko-petrografickém výzkumu zóny Velká Bíteš–Náměšť nad Oslavou–Vladislav. – MS, Ústřední ústav geologický, Praha.</w:t>
      </w:r>
      <w:r>
        <w:rPr>
          <w:rStyle w:val="Zdraznnjemn"/>
        </w:rPr>
        <w:t xml:space="preserve"> </w:t>
      </w:r>
      <w:r>
        <w:rPr>
          <w:rStyle w:val="Zdraznnjemn"/>
          <w:rFonts w:cstheme="minorHAnsi"/>
        </w:rPr>
        <w:t>[in Czech]</w:t>
      </w:r>
    </w:p>
    <w:sectPr w:rsidR="00B2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643A"/>
    <w:multiLevelType w:val="hybridMultilevel"/>
    <w:tmpl w:val="A38250D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C61BC2"/>
    <w:multiLevelType w:val="hybridMultilevel"/>
    <w:tmpl w:val="30EC2246"/>
    <w:lvl w:ilvl="0" w:tplc="0405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B070C33"/>
    <w:multiLevelType w:val="multilevel"/>
    <w:tmpl w:val="72B60BE6"/>
    <w:lvl w:ilvl="0">
      <w:start w:val="2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888" w:hanging="888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-%2-%3-%4-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EE6960"/>
    <w:multiLevelType w:val="hybridMultilevel"/>
    <w:tmpl w:val="9A02E1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2E2167C"/>
    <w:multiLevelType w:val="multilevel"/>
    <w:tmpl w:val="95E28F90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AE"/>
    <w:rsid w:val="0005466F"/>
    <w:rsid w:val="000D4A88"/>
    <w:rsid w:val="000F2CFC"/>
    <w:rsid w:val="0015042B"/>
    <w:rsid w:val="001F15F2"/>
    <w:rsid w:val="00232DB1"/>
    <w:rsid w:val="00267326"/>
    <w:rsid w:val="002C6001"/>
    <w:rsid w:val="002F0D44"/>
    <w:rsid w:val="003B65AC"/>
    <w:rsid w:val="003F3251"/>
    <w:rsid w:val="0040502B"/>
    <w:rsid w:val="004E41E2"/>
    <w:rsid w:val="004E4558"/>
    <w:rsid w:val="005177F0"/>
    <w:rsid w:val="006053A3"/>
    <w:rsid w:val="006D6054"/>
    <w:rsid w:val="00705D9B"/>
    <w:rsid w:val="00720BAE"/>
    <w:rsid w:val="00730BE6"/>
    <w:rsid w:val="00743D10"/>
    <w:rsid w:val="007B12BB"/>
    <w:rsid w:val="008573E3"/>
    <w:rsid w:val="0087030A"/>
    <w:rsid w:val="0093313E"/>
    <w:rsid w:val="009450AC"/>
    <w:rsid w:val="009B428D"/>
    <w:rsid w:val="009F0B2E"/>
    <w:rsid w:val="009F2EB6"/>
    <w:rsid w:val="00A55B32"/>
    <w:rsid w:val="00B24F7C"/>
    <w:rsid w:val="00B61EFE"/>
    <w:rsid w:val="00B865F8"/>
    <w:rsid w:val="00BC1F35"/>
    <w:rsid w:val="00CB2456"/>
    <w:rsid w:val="00D105C8"/>
    <w:rsid w:val="00D67409"/>
    <w:rsid w:val="00D81825"/>
    <w:rsid w:val="00D961DA"/>
    <w:rsid w:val="00EF20AD"/>
    <w:rsid w:val="00F07BB9"/>
    <w:rsid w:val="00F21A29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7B21"/>
  <w15:chartTrackingRefBased/>
  <w15:docId w15:val="{C9471893-20FE-43B1-B005-6902AC9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autoRedefine/>
    <w:qFormat/>
    <w:rsid w:val="00D67409"/>
    <w:pPr>
      <w:keepNext/>
      <w:spacing w:before="240" w:after="240" w:line="240" w:lineRule="auto"/>
      <w:outlineLvl w:val="0"/>
    </w:pPr>
    <w:rPr>
      <w:rFonts w:ascii="Arial" w:eastAsia="Times New Roman" w:hAnsi="Arial" w:cstheme="majorBidi"/>
      <w:b/>
      <w:bCs/>
      <w:kern w:val="32"/>
      <w:sz w:val="32"/>
      <w:szCs w:val="56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3B65AC"/>
    <w:pPr>
      <w:keepNext/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semiHidden/>
    <w:unhideWhenUsed/>
    <w:qFormat/>
    <w:rsid w:val="00720BAE"/>
    <w:pPr>
      <w:keepNext/>
      <w:numPr>
        <w:ilvl w:val="2"/>
        <w:numId w:val="1"/>
      </w:numPr>
      <w:spacing w:before="240" w:after="120" w:line="240" w:lineRule="auto"/>
      <w:ind w:left="851" w:hanging="851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720BAE"/>
    <w:pPr>
      <w:keepNext/>
      <w:numPr>
        <w:ilvl w:val="3"/>
        <w:numId w:val="1"/>
      </w:numPr>
      <w:spacing w:before="240" w:after="60" w:line="240" w:lineRule="auto"/>
      <w:ind w:left="1134" w:hanging="1134"/>
      <w:outlineLvl w:val="3"/>
    </w:pPr>
    <w:rPr>
      <w:rFonts w:eastAsia="Times New Roman" w:cs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autoRedefine/>
    <w:semiHidden/>
    <w:unhideWhenUsed/>
    <w:qFormat/>
    <w:rsid w:val="00720BAE"/>
    <w:pPr>
      <w:numPr>
        <w:ilvl w:val="4"/>
        <w:numId w:val="1"/>
      </w:numPr>
      <w:spacing w:before="240" w:after="120" w:line="240" w:lineRule="auto"/>
      <w:ind w:left="1134" w:hanging="1134"/>
      <w:outlineLvl w:val="4"/>
    </w:pPr>
    <w:rPr>
      <w:rFonts w:eastAsia="Times New Roman" w:cs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20BAE"/>
    <w:pPr>
      <w:numPr>
        <w:ilvl w:val="5"/>
        <w:numId w:val="1"/>
      </w:numPr>
      <w:spacing w:after="0" w:line="240" w:lineRule="auto"/>
      <w:outlineLvl w:val="5"/>
    </w:pPr>
    <w:rPr>
      <w:rFonts w:eastAsia="Times New Roman" w:cs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20BAE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20BAE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20BA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409"/>
    <w:rPr>
      <w:rFonts w:ascii="Arial" w:eastAsia="Times New Roman" w:hAnsi="Arial" w:cstheme="majorBidi"/>
      <w:b/>
      <w:bCs/>
      <w:kern w:val="32"/>
      <w:sz w:val="32"/>
      <w:szCs w:val="56"/>
      <w:lang w:val="en-US"/>
    </w:rPr>
  </w:style>
  <w:style w:type="character" w:customStyle="1" w:styleId="Nadpis2Char">
    <w:name w:val="Nadpis 2 Char"/>
    <w:basedOn w:val="Standardnpsmoodstavce"/>
    <w:link w:val="Nadpis2"/>
    <w:rsid w:val="003B65AC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semiHidden/>
    <w:rsid w:val="00720BAE"/>
    <w:rPr>
      <w:rFonts w:ascii="Arial" w:eastAsia="Times New Roman" w:hAnsi="Arial" w:cs="Arial"/>
      <w:b/>
      <w:bCs/>
      <w:sz w:val="24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720BAE"/>
    <w:rPr>
      <w:rFonts w:eastAsia="Times New Roman" w:cs="Times New Roman"/>
      <w:b/>
      <w:bCs/>
      <w:sz w:val="24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720BAE"/>
    <w:rPr>
      <w:rFonts w:eastAsia="Times New Roman" w:cs="Times New Roman"/>
      <w:bCs/>
      <w:iCs/>
      <w:sz w:val="24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semiHidden/>
    <w:rsid w:val="00720BAE"/>
    <w:rPr>
      <w:rFonts w:eastAsia="Times New Roman" w:cs="Times New Roman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semiHidden/>
    <w:rsid w:val="00720BAE"/>
    <w:rPr>
      <w:rFonts w:eastAsia="Times New Roman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semiHidden/>
    <w:rsid w:val="00720BAE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semiHidden/>
    <w:rsid w:val="00720BAE"/>
    <w:rPr>
      <w:rFonts w:ascii="Arial" w:eastAsia="Times New Roman" w:hAnsi="Arial" w:cs="Arial"/>
      <w:lang w:val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20BAE"/>
    <w:rPr>
      <w:rFonts w:cs="Calibri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20BAE"/>
    <w:pPr>
      <w:spacing w:after="120" w:line="240" w:lineRule="auto"/>
      <w:jc w:val="both"/>
    </w:pPr>
    <w:rPr>
      <w:rFonts w:cs="Calibri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720BAE"/>
    <w:rPr>
      <w:i/>
      <w:iCs/>
    </w:rPr>
  </w:style>
  <w:style w:type="character" w:styleId="Zdraznnjemn">
    <w:name w:val="Subtle Emphasis"/>
    <w:basedOn w:val="Standardnpsmoodstavce"/>
    <w:uiPriority w:val="19"/>
    <w:qFormat/>
    <w:rsid w:val="00720BAE"/>
    <w:rPr>
      <w:i/>
      <w:iCs/>
      <w:color w:val="404040" w:themeColor="text1" w:themeTint="BF"/>
    </w:rPr>
  </w:style>
  <w:style w:type="character" w:customStyle="1" w:styleId="alt-edited">
    <w:name w:val="alt-edited"/>
    <w:basedOn w:val="Standardnpsmoodstavce"/>
    <w:rsid w:val="0015042B"/>
  </w:style>
  <w:style w:type="character" w:styleId="Siln">
    <w:name w:val="Strong"/>
    <w:basedOn w:val="Standardnpsmoodstavce"/>
    <w:uiPriority w:val="22"/>
    <w:qFormat/>
    <w:rsid w:val="003F3251"/>
    <w:rPr>
      <w:rFonts w:asciiTheme="minorHAnsi" w:hAnsiTheme="minorHAnsi"/>
      <w:b/>
      <w:bCs/>
      <w:sz w:val="40"/>
    </w:rPr>
  </w:style>
  <w:style w:type="paragraph" w:styleId="Normlnweb">
    <w:name w:val="Normal (Web)"/>
    <w:basedOn w:val="Normln"/>
    <w:uiPriority w:val="99"/>
    <w:semiHidden/>
    <w:unhideWhenUsed/>
    <w:rsid w:val="003F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3251"/>
    <w:rPr>
      <w:color w:val="0000FF"/>
      <w:u w:val="single"/>
    </w:rPr>
  </w:style>
  <w:style w:type="character" w:styleId="Odkazintenzivn">
    <w:name w:val="Intense Reference"/>
    <w:basedOn w:val="Standardnpsmoodstavce"/>
    <w:uiPriority w:val="32"/>
    <w:qFormat/>
    <w:rsid w:val="00705D9B"/>
    <w:rPr>
      <w:b/>
      <w:bCs/>
      <w:smallCaps/>
      <w:color w:val="4472C4" w:themeColor="accent1"/>
      <w:spacing w:val="5"/>
    </w:rPr>
  </w:style>
  <w:style w:type="character" w:styleId="CittHTML">
    <w:name w:val="HTML Cite"/>
    <w:basedOn w:val="Standardnpsmoodstavce"/>
    <w:uiPriority w:val="99"/>
    <w:semiHidden/>
    <w:unhideWhenUsed/>
    <w:rsid w:val="00705D9B"/>
    <w:rPr>
      <w:i/>
      <w:iCs/>
    </w:rPr>
  </w:style>
  <w:style w:type="character" w:styleId="Odkazjemn">
    <w:name w:val="Subtle Reference"/>
    <w:basedOn w:val="Standardnpsmoodstavce"/>
    <w:uiPriority w:val="31"/>
    <w:qFormat/>
    <w:rsid w:val="00705D9B"/>
    <w:rPr>
      <w:smallCaps/>
      <w:color w:val="5A5A5A" w:themeColor="text1" w:themeTint="A5"/>
    </w:rPr>
  </w:style>
  <w:style w:type="character" w:customStyle="1" w:styleId="text-success">
    <w:name w:val="text-success"/>
    <w:basedOn w:val="Standardnpsmoodstavce"/>
    <w:rsid w:val="007B12BB"/>
  </w:style>
  <w:style w:type="character" w:styleId="Nevyeenzmnka">
    <w:name w:val="Unresolved Mention"/>
    <w:basedOn w:val="Standardnpsmoodstavce"/>
    <w:uiPriority w:val="99"/>
    <w:semiHidden/>
    <w:unhideWhenUsed/>
    <w:rsid w:val="007B12BB"/>
    <w:rPr>
      <w:color w:val="605E5C"/>
      <w:shd w:val="clear" w:color="auto" w:fill="E1DFDD"/>
    </w:rPr>
  </w:style>
  <w:style w:type="paragraph" w:customStyle="1" w:styleId="PpBZ-Odstavec">
    <w:name w:val="PpBZ-Odstavec"/>
    <w:basedOn w:val="Normln"/>
    <w:qFormat/>
    <w:rsid w:val="00B24F7C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Ivan Prachař</cp:lastModifiedBy>
  <cp:revision>6</cp:revision>
  <dcterms:created xsi:type="dcterms:W3CDTF">2020-02-29T09:14:00Z</dcterms:created>
  <dcterms:modified xsi:type="dcterms:W3CDTF">2020-03-12T07:36:00Z</dcterms:modified>
</cp:coreProperties>
</file>